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Pr="00246CC9" w:rsidR="00147773" w:rsidP="00CC18A2" w:rsidRDefault="003B70F5" w14:paraId="1C046A44" w14:textId="5A49C404">
      <w:pPr>
        <w:spacing w:after="240" w:line="276" w:lineRule="auto"/>
        <w:ind w:right="-1"/>
        <w:rPr>
          <w:rFonts w:ascii="Neureal" w:hAnsi="Neureal"/>
          <w:b/>
          <w:bCs/>
          <w:sz w:val="32"/>
          <w:szCs w:val="32"/>
        </w:rPr>
      </w:pPr>
      <w:r w:rsidRPr="00246CC9">
        <w:rPr>
          <w:rFonts w:ascii="Neureal" w:hAnsi="Neureal"/>
          <w:b/>
          <w:bCs/>
          <w:sz w:val="32"/>
          <w:szCs w:val="32"/>
        </w:rPr>
        <w:t>TILKENDEGIVELSE AF INTERESSE FOR THETA  </w:t>
      </w:r>
    </w:p>
    <w:p w:rsidRPr="00246CC9" w:rsidR="003B70F5" w:rsidP="003B70F5" w:rsidRDefault="003B70F5" w14:paraId="4F3CDD11" w14:textId="04CEBC2B">
      <w:pPr>
        <w:rPr>
          <w:rFonts w:ascii="Inter Light" w:hAnsi="Inter Light"/>
          <w:sz w:val="19"/>
          <w:szCs w:val="19"/>
        </w:rPr>
      </w:pPr>
      <w:r w:rsidRPr="00246CC9">
        <w:rPr>
          <w:rFonts w:ascii="Inter Light" w:hAnsi="Inter Light"/>
          <w:sz w:val="19"/>
          <w:szCs w:val="19"/>
        </w:rPr>
        <w:t xml:space="preserve">I </w:t>
      </w:r>
      <w:r w:rsidRPr="00246CC9">
        <w:rPr>
          <w:rFonts w:ascii="Inter Light" w:hAnsi="Inter Light"/>
          <w:sz w:val="19"/>
          <w:szCs w:val="19"/>
          <w:highlight w:val="yellow"/>
        </w:rPr>
        <w:t>[</w:t>
      </w:r>
      <w:r w:rsidRPr="00246CC9" w:rsidR="22057D11">
        <w:rPr>
          <w:rFonts w:ascii="Inter Light" w:hAnsi="Inter Light"/>
          <w:sz w:val="19"/>
          <w:szCs w:val="19"/>
          <w:highlight w:val="yellow"/>
        </w:rPr>
        <w:t>Organisation</w:t>
      </w:r>
      <w:r w:rsidRPr="00246CC9">
        <w:rPr>
          <w:rFonts w:ascii="Inter Light" w:hAnsi="Inter Light"/>
          <w:sz w:val="19"/>
          <w:szCs w:val="19"/>
          <w:highlight w:val="yellow"/>
        </w:rPr>
        <w:t>]</w:t>
      </w:r>
      <w:r w:rsidRPr="00246CC9">
        <w:rPr>
          <w:rFonts w:ascii="Inter Light" w:hAnsi="Inter Light"/>
          <w:sz w:val="19"/>
          <w:szCs w:val="19"/>
        </w:rPr>
        <w:t xml:space="preserve"> bakker vi op om NGO’en Os &amp; Datas ambition om at udvikle demokratisk ejet og not-for-profit digital</w:t>
      </w:r>
      <w:r w:rsidRPr="00246CC9" w:rsidR="00F96E53">
        <w:rPr>
          <w:rFonts w:ascii="Inter Light" w:hAnsi="Inter Light"/>
          <w:sz w:val="19"/>
          <w:szCs w:val="19"/>
        </w:rPr>
        <w:t xml:space="preserve"> social</w:t>
      </w:r>
      <w:r w:rsidRPr="00246CC9">
        <w:rPr>
          <w:rFonts w:ascii="Inter Light" w:hAnsi="Inter Light"/>
          <w:sz w:val="19"/>
          <w:szCs w:val="19"/>
        </w:rPr>
        <w:t xml:space="preserve"> infrastruktur</w:t>
      </w:r>
      <w:r w:rsidRPr="00246CC9" w:rsidR="00C72AC5">
        <w:rPr>
          <w:rFonts w:ascii="Inter Light" w:hAnsi="Inter Light"/>
          <w:sz w:val="19"/>
          <w:szCs w:val="19"/>
        </w:rPr>
        <w:t xml:space="preserve"> til borgernes og civilsamfundets aktiviteter og fællesskaber</w:t>
      </w:r>
      <w:r w:rsidRPr="00246CC9">
        <w:rPr>
          <w:rFonts w:ascii="Inter Light" w:hAnsi="Inter Light"/>
          <w:sz w:val="19"/>
          <w:szCs w:val="19"/>
        </w:rPr>
        <w:t xml:space="preserve">; et projekt der foreløbig går under navnet ”Theta”. </w:t>
      </w:r>
    </w:p>
    <w:p w:rsidRPr="00246CC9" w:rsidR="003B70F5" w:rsidP="003B70F5" w:rsidRDefault="003B70F5" w14:paraId="51989AA3" w14:textId="77777777">
      <w:pPr>
        <w:rPr>
          <w:rFonts w:ascii="Inter Light" w:hAnsi="Inter Light"/>
          <w:sz w:val="19"/>
          <w:szCs w:val="19"/>
        </w:rPr>
      </w:pPr>
    </w:p>
    <w:p w:rsidRPr="00246CC9" w:rsidR="003B70F5" w:rsidP="0BD8C300" w:rsidRDefault="003B70F5" w14:paraId="6CF9B442" w14:textId="37FFD830">
      <w:pPr>
        <w:rPr>
          <w:rFonts w:ascii="Inter Light" w:hAnsi="Inter Light"/>
          <w:sz w:val="19"/>
          <w:szCs w:val="19"/>
        </w:rPr>
      </w:pPr>
      <w:r w:rsidRPr="00246CC9">
        <w:rPr>
          <w:rFonts w:ascii="Inter Light" w:hAnsi="Inter Light"/>
          <w:sz w:val="19"/>
          <w:szCs w:val="19"/>
        </w:rPr>
        <w:t xml:space="preserve">I </w:t>
      </w:r>
      <w:r w:rsidRPr="00246CC9">
        <w:rPr>
          <w:rFonts w:ascii="Inter Light" w:hAnsi="Inter Light"/>
          <w:sz w:val="19"/>
          <w:szCs w:val="19"/>
          <w:highlight w:val="yellow"/>
        </w:rPr>
        <w:t>[</w:t>
      </w:r>
      <w:r w:rsidRPr="00246CC9" w:rsidR="4346669C">
        <w:rPr>
          <w:rFonts w:ascii="Inter Light" w:hAnsi="Inter Light"/>
          <w:sz w:val="19"/>
          <w:szCs w:val="19"/>
          <w:highlight w:val="yellow"/>
        </w:rPr>
        <w:t>Organisation</w:t>
      </w:r>
      <w:r w:rsidRPr="00246CC9">
        <w:rPr>
          <w:rFonts w:ascii="Inter Light" w:hAnsi="Inter Light"/>
          <w:sz w:val="19"/>
          <w:szCs w:val="19"/>
          <w:highlight w:val="yellow"/>
        </w:rPr>
        <w:t>]</w:t>
      </w:r>
      <w:r w:rsidRPr="00246CC9">
        <w:rPr>
          <w:rFonts w:ascii="Inter Light" w:hAnsi="Inter Light"/>
          <w:sz w:val="19"/>
          <w:szCs w:val="19"/>
        </w:rPr>
        <w:t xml:space="preserve"> ser vi med bekymring på den række af udfordringer, som det nuværende sociale medielandskab medfører for vores demokrati, vores beredskab, vores børn, vores fællesskaber, vores græsrodsbevægelser, vores organisering, vores fritidsaktiviteter, vores frivilligsektor, vores vidensgrundlag, vores debat, vores mediers uafhængighed og vores sammenhængskraft. </w:t>
      </w:r>
    </w:p>
    <w:p w:rsidRPr="00246CC9" w:rsidR="003B70F5" w:rsidP="003B70F5" w:rsidRDefault="003B70F5" w14:paraId="2C58CAF8" w14:textId="77777777">
      <w:pPr>
        <w:rPr>
          <w:rFonts w:ascii="Inter Light" w:hAnsi="Inter Light"/>
          <w:sz w:val="19"/>
          <w:szCs w:val="19"/>
        </w:rPr>
      </w:pPr>
    </w:p>
    <w:p w:rsidRPr="00246CC9" w:rsidR="003B70F5" w:rsidP="003B70F5" w:rsidRDefault="003B70F5" w14:paraId="42853513" w14:textId="265DABB4">
      <w:pPr>
        <w:rPr>
          <w:rFonts w:ascii="Inter Light" w:hAnsi="Inter Light"/>
          <w:sz w:val="19"/>
          <w:szCs w:val="19"/>
        </w:rPr>
      </w:pPr>
      <w:r w:rsidRPr="00246CC9">
        <w:rPr>
          <w:rFonts w:ascii="Inter Light" w:hAnsi="Inter Light"/>
          <w:sz w:val="19"/>
          <w:szCs w:val="19"/>
        </w:rPr>
        <w:t>Vi deler overbevisningen om, at kampen for</w:t>
      </w:r>
      <w:r w:rsidRPr="00246CC9" w:rsidR="00F96E53">
        <w:rPr>
          <w:rFonts w:ascii="Inter Light" w:hAnsi="Inter Light"/>
          <w:sz w:val="19"/>
          <w:szCs w:val="19"/>
        </w:rPr>
        <w:t xml:space="preserve"> vores</w:t>
      </w:r>
      <w:r w:rsidRPr="00246CC9">
        <w:rPr>
          <w:rFonts w:ascii="Inter Light" w:hAnsi="Inter Light"/>
          <w:sz w:val="19"/>
          <w:szCs w:val="19"/>
        </w:rPr>
        <w:t xml:space="preserve"> digital</w:t>
      </w:r>
      <w:r w:rsidRPr="00246CC9" w:rsidR="00F96E53">
        <w:rPr>
          <w:rFonts w:ascii="Inter Light" w:hAnsi="Inter Light"/>
          <w:sz w:val="19"/>
          <w:szCs w:val="19"/>
        </w:rPr>
        <w:t>e</w:t>
      </w:r>
      <w:r w:rsidRPr="00246CC9">
        <w:rPr>
          <w:rFonts w:ascii="Inter Light" w:hAnsi="Inter Light"/>
          <w:sz w:val="19"/>
          <w:szCs w:val="19"/>
        </w:rPr>
        <w:t xml:space="preserve"> uafhængighed – særligt fra Metas platforme </w:t>
      </w:r>
      <w:r w:rsidRPr="00246CC9" w:rsidR="00F96E53">
        <w:rPr>
          <w:rFonts w:ascii="Inter Light" w:hAnsi="Inter Light"/>
          <w:sz w:val="19"/>
          <w:szCs w:val="19"/>
        </w:rPr>
        <w:t>–</w:t>
      </w:r>
      <w:r w:rsidRPr="00246CC9">
        <w:rPr>
          <w:rFonts w:ascii="Inter Light" w:hAnsi="Inter Light"/>
          <w:sz w:val="19"/>
          <w:szCs w:val="19"/>
        </w:rPr>
        <w:t xml:space="preserve"> </w:t>
      </w:r>
      <w:r w:rsidRPr="00246CC9" w:rsidR="00F96E53">
        <w:rPr>
          <w:rFonts w:ascii="Inter Light" w:hAnsi="Inter Light"/>
          <w:sz w:val="19"/>
          <w:szCs w:val="19"/>
        </w:rPr>
        <w:t xml:space="preserve">må </w:t>
      </w:r>
      <w:r w:rsidRPr="00246CC9">
        <w:rPr>
          <w:rFonts w:ascii="Inter Light" w:hAnsi="Inter Light"/>
          <w:sz w:val="19"/>
          <w:szCs w:val="19"/>
        </w:rPr>
        <w:t>indbefatte en seriøs og samlende indsats for at mobilisere</w:t>
      </w:r>
      <w:r w:rsidRPr="00246CC9" w:rsidR="00F96E53">
        <w:rPr>
          <w:rFonts w:ascii="Inter Light" w:hAnsi="Inter Light"/>
          <w:sz w:val="19"/>
          <w:szCs w:val="19"/>
        </w:rPr>
        <w:t xml:space="preserve"> vores samfund</w:t>
      </w:r>
      <w:r w:rsidRPr="00246CC9">
        <w:rPr>
          <w:rFonts w:ascii="Inter Light" w:hAnsi="Inter Light"/>
          <w:sz w:val="19"/>
          <w:szCs w:val="19"/>
        </w:rPr>
        <w:t xml:space="preserve"> hen </w:t>
      </w:r>
      <w:r w:rsidRPr="00246CC9" w:rsidR="00F96E53">
        <w:rPr>
          <w:rFonts w:ascii="Inter Light" w:hAnsi="Inter Light"/>
          <w:sz w:val="19"/>
          <w:szCs w:val="19"/>
        </w:rPr>
        <w:t>i</w:t>
      </w:r>
      <w:r w:rsidRPr="00246CC9">
        <w:rPr>
          <w:rFonts w:ascii="Inter Light" w:hAnsi="Inter Light"/>
          <w:sz w:val="19"/>
          <w:szCs w:val="19"/>
        </w:rPr>
        <w:t xml:space="preserve">mod alternative løsninger, og at alternativer bør bygge på andre forretnings-, og ejerskabsmodeller, end de nuværende platforme. </w:t>
      </w:r>
    </w:p>
    <w:p w:rsidRPr="00246CC9" w:rsidR="003B70F5" w:rsidP="003B70F5" w:rsidRDefault="003B70F5" w14:paraId="2477F3CA" w14:textId="77777777">
      <w:pPr>
        <w:rPr>
          <w:rFonts w:ascii="Inter Light" w:hAnsi="Inter Light"/>
          <w:sz w:val="19"/>
          <w:szCs w:val="19"/>
        </w:rPr>
      </w:pPr>
    </w:p>
    <w:p w:rsidRPr="00246CC9" w:rsidR="003B70F5" w:rsidP="003B70F5" w:rsidRDefault="003B70F5" w14:paraId="0B51DF5D" w14:textId="77777777">
      <w:pPr>
        <w:rPr>
          <w:rFonts w:ascii="Inter Light" w:hAnsi="Inter Light"/>
          <w:sz w:val="19"/>
          <w:szCs w:val="19"/>
        </w:rPr>
      </w:pPr>
      <w:r w:rsidRPr="00246CC9">
        <w:rPr>
          <w:rFonts w:ascii="Inter Light" w:hAnsi="Inter Light"/>
          <w:sz w:val="19"/>
          <w:szCs w:val="19"/>
        </w:rPr>
        <w:t xml:space="preserve">Derfor er vi interesserede i at bidrage til udviklingen af Theta sammen med andre civilsamfundsorganisationer, digitale frivillige, medier og fonde. </w:t>
      </w:r>
    </w:p>
    <w:p w:rsidRPr="00246CC9" w:rsidR="003B70F5" w:rsidP="003B70F5" w:rsidRDefault="003B70F5" w14:paraId="252469FF" w14:textId="77777777">
      <w:pPr>
        <w:rPr>
          <w:rFonts w:ascii="Inter Light" w:hAnsi="Inter Light"/>
          <w:sz w:val="19"/>
          <w:szCs w:val="19"/>
        </w:rPr>
      </w:pPr>
    </w:p>
    <w:p w:rsidRPr="00246CC9" w:rsidR="003B70F5" w:rsidP="003B70F5" w:rsidRDefault="003B70F5" w14:paraId="5EF2B4DF" w14:textId="63BEADF5">
      <w:pPr>
        <w:rPr>
          <w:rFonts w:ascii="Inter Light" w:hAnsi="Inter Light"/>
          <w:sz w:val="19"/>
          <w:szCs w:val="19"/>
        </w:rPr>
      </w:pPr>
      <w:r w:rsidRPr="00246CC9">
        <w:rPr>
          <w:rFonts w:ascii="Inter Light" w:hAnsi="Inter Light"/>
          <w:sz w:val="19"/>
          <w:szCs w:val="19"/>
        </w:rPr>
        <w:t xml:space="preserve">I første omgang udtrykker vi med denne tilkendegivelse opbakning til projektets vision, så holdet bag Theta kan fortsætte den videre mobilisering af civilsamfundet med vores støtte. </w:t>
      </w:r>
    </w:p>
    <w:p w:rsidRPr="00246CC9" w:rsidR="003B70F5" w:rsidP="003B70F5" w:rsidRDefault="003B70F5" w14:paraId="7DDB5E54" w14:textId="77777777">
      <w:pPr>
        <w:rPr>
          <w:rFonts w:ascii="Inter Light" w:hAnsi="Inter Light"/>
          <w:sz w:val="19"/>
          <w:szCs w:val="19"/>
        </w:rPr>
      </w:pPr>
    </w:p>
    <w:p w:rsidRPr="00246CC9" w:rsidR="003B70F5" w:rsidP="0BD8C300" w:rsidRDefault="003B70F5" w14:paraId="1C35E4C4" w14:textId="073764A8">
      <w:pPr>
        <w:rPr>
          <w:rFonts w:ascii="Inter Light" w:hAnsi="Inter Light"/>
          <w:sz w:val="19"/>
          <w:szCs w:val="19"/>
        </w:rPr>
      </w:pPr>
      <w:r w:rsidRPr="00246CC9">
        <w:rPr>
          <w:rFonts w:ascii="Inter Light" w:hAnsi="Inter Light"/>
          <w:sz w:val="19"/>
          <w:szCs w:val="19"/>
        </w:rPr>
        <w:t xml:space="preserve">Senere bidrag til udviklingsarbejdet kan f.eks. bestå i:  </w:t>
      </w:r>
    </w:p>
    <w:p w:rsidRPr="00246CC9" w:rsidR="003B70F5" w:rsidP="003B70F5" w:rsidRDefault="003B70F5" w14:paraId="5ADACDD0" w14:textId="77777777">
      <w:pPr>
        <w:rPr>
          <w:rFonts w:ascii="Inter Light" w:hAnsi="Inter Light"/>
          <w:sz w:val="19"/>
          <w:szCs w:val="19"/>
        </w:rPr>
      </w:pPr>
    </w:p>
    <w:p w:rsidRPr="00246CC9" w:rsidR="003B70F5" w:rsidP="003B70F5" w:rsidRDefault="003B70F5" w14:paraId="61B83728" w14:textId="63A359A5">
      <w:pPr>
        <w:pStyle w:val="ListParagraph"/>
        <w:numPr>
          <w:ilvl w:val="0"/>
          <w:numId w:val="2"/>
        </w:numPr>
        <w:spacing w:after="160" w:line="278" w:lineRule="auto"/>
        <w:rPr>
          <w:rFonts w:ascii="Inter Light" w:hAnsi="Inter Light"/>
          <w:sz w:val="19"/>
          <w:szCs w:val="19"/>
        </w:rPr>
      </w:pPr>
      <w:r w:rsidRPr="00246CC9">
        <w:rPr>
          <w:rFonts w:ascii="Inter" w:hAnsi="Inter"/>
          <w:b/>
          <w:bCs/>
          <w:sz w:val="19"/>
          <w:szCs w:val="19"/>
        </w:rPr>
        <w:t>viden om</w:t>
      </w:r>
      <w:r w:rsidRPr="00246CC9">
        <w:rPr>
          <w:rFonts w:ascii="Inter Light" w:hAnsi="Inter Light"/>
          <w:sz w:val="19"/>
          <w:szCs w:val="19"/>
        </w:rPr>
        <w:t xml:space="preserve"> </w:t>
      </w:r>
      <w:r w:rsidRPr="00246CC9">
        <w:rPr>
          <w:rFonts w:ascii="Inter Light" w:hAnsi="Inter Light"/>
          <w:sz w:val="19"/>
          <w:szCs w:val="19"/>
          <w:highlight w:val="yellow"/>
        </w:rPr>
        <w:t>[</w:t>
      </w:r>
      <w:r w:rsidRPr="00246CC9" w:rsidR="79A793A0">
        <w:rPr>
          <w:rFonts w:ascii="Inter Light" w:hAnsi="Inter Light"/>
          <w:sz w:val="19"/>
          <w:szCs w:val="19"/>
          <w:highlight w:val="yellow"/>
        </w:rPr>
        <w:t>Organisation</w:t>
      </w:r>
      <w:r w:rsidRPr="00246CC9">
        <w:rPr>
          <w:rFonts w:ascii="Inter Light" w:hAnsi="Inter Light"/>
          <w:sz w:val="19"/>
          <w:szCs w:val="19"/>
          <w:highlight w:val="yellow"/>
        </w:rPr>
        <w:t>]</w:t>
      </w:r>
      <w:r w:rsidRPr="00246CC9">
        <w:rPr>
          <w:rFonts w:ascii="Inter Light" w:hAnsi="Inter Light"/>
          <w:sz w:val="19"/>
          <w:szCs w:val="19"/>
        </w:rPr>
        <w:t xml:space="preserve"> nuværende organisering, annoncering og tilstedeværelse på sociale medier, og derigennem hvilken funktionalitet et alternativ skal tilbyde</w:t>
      </w:r>
    </w:p>
    <w:p w:rsidRPr="00246CC9" w:rsidR="003B70F5" w:rsidP="003B70F5" w:rsidRDefault="003B70F5" w14:paraId="7328EA72" w14:textId="6F148850">
      <w:pPr>
        <w:pStyle w:val="ListParagraph"/>
        <w:numPr>
          <w:ilvl w:val="0"/>
          <w:numId w:val="2"/>
        </w:numPr>
        <w:spacing w:after="160" w:line="278" w:lineRule="auto"/>
        <w:rPr>
          <w:rFonts w:ascii="Inter Light" w:hAnsi="Inter Light"/>
          <w:sz w:val="19"/>
          <w:szCs w:val="19"/>
        </w:rPr>
      </w:pPr>
      <w:r w:rsidRPr="00246CC9">
        <w:rPr>
          <w:rFonts w:ascii="Inter" w:hAnsi="Inter"/>
          <w:b/>
          <w:bCs/>
          <w:sz w:val="19"/>
          <w:szCs w:val="19"/>
        </w:rPr>
        <w:t>refleksioner over</w:t>
      </w:r>
      <w:r w:rsidRPr="00246CC9">
        <w:rPr>
          <w:rFonts w:ascii="Inter Light" w:hAnsi="Inter Light"/>
          <w:sz w:val="19"/>
          <w:szCs w:val="19"/>
        </w:rPr>
        <w:t xml:space="preserve"> </w:t>
      </w:r>
      <w:r w:rsidRPr="00246CC9">
        <w:rPr>
          <w:rFonts w:ascii="Inter Light" w:hAnsi="Inter Light"/>
          <w:sz w:val="19"/>
          <w:szCs w:val="19"/>
          <w:highlight w:val="yellow"/>
        </w:rPr>
        <w:t>[</w:t>
      </w:r>
      <w:r w:rsidRPr="00246CC9" w:rsidR="54E19CDE">
        <w:rPr>
          <w:rFonts w:ascii="Inter Light" w:hAnsi="Inter Light"/>
          <w:sz w:val="19"/>
          <w:szCs w:val="19"/>
          <w:highlight w:val="yellow"/>
        </w:rPr>
        <w:t>Organisation</w:t>
      </w:r>
      <w:r w:rsidRPr="00246CC9">
        <w:rPr>
          <w:rFonts w:ascii="Inter Light" w:hAnsi="Inter Light"/>
          <w:sz w:val="19"/>
          <w:szCs w:val="19"/>
          <w:highlight w:val="yellow"/>
        </w:rPr>
        <w:t>]</w:t>
      </w:r>
      <w:r w:rsidRPr="00246CC9">
        <w:rPr>
          <w:rFonts w:ascii="Inter Light" w:hAnsi="Inter Light"/>
          <w:sz w:val="19"/>
          <w:szCs w:val="19"/>
        </w:rPr>
        <w:t xml:space="preserve"> behov og håb for fremtidig digital infrastruktur  </w:t>
      </w:r>
    </w:p>
    <w:p w:rsidRPr="00246CC9" w:rsidR="003B70F5" w:rsidP="003B70F5" w:rsidRDefault="003B70F5" w14:paraId="03B70D5B" w14:textId="197805BA">
      <w:pPr>
        <w:pStyle w:val="ListParagraph"/>
        <w:numPr>
          <w:ilvl w:val="0"/>
          <w:numId w:val="3"/>
        </w:numPr>
        <w:spacing w:after="160" w:line="278" w:lineRule="auto"/>
        <w:rPr>
          <w:rFonts w:ascii="Inter Light" w:hAnsi="Inter Light"/>
          <w:sz w:val="19"/>
          <w:szCs w:val="19"/>
        </w:rPr>
      </w:pPr>
      <w:r w:rsidRPr="00246CC9">
        <w:rPr>
          <w:rFonts w:ascii="Inter" w:hAnsi="Inter"/>
          <w:b/>
          <w:bCs/>
          <w:sz w:val="19"/>
          <w:szCs w:val="19"/>
        </w:rPr>
        <w:t>adgang til</w:t>
      </w:r>
      <w:r w:rsidRPr="00246CC9">
        <w:rPr>
          <w:rFonts w:ascii="Inter Light" w:hAnsi="Inter Light"/>
          <w:sz w:val="19"/>
          <w:szCs w:val="19"/>
        </w:rPr>
        <w:t xml:space="preserve"> netværk og mobiliseringskanaler i form af frivillige, </w:t>
      </w:r>
      <w:r w:rsidRPr="00246CC9" w:rsidR="00F96E53">
        <w:rPr>
          <w:rFonts w:ascii="Inter Light" w:hAnsi="Inter Light"/>
          <w:sz w:val="19"/>
          <w:szCs w:val="19"/>
        </w:rPr>
        <w:t>kommunikationsfolk</w:t>
      </w:r>
      <w:r w:rsidRPr="00246CC9">
        <w:rPr>
          <w:rFonts w:ascii="Inter Light" w:hAnsi="Inter Light"/>
          <w:sz w:val="19"/>
          <w:szCs w:val="19"/>
        </w:rPr>
        <w:t xml:space="preserve"> eller andre relevante brugere, som en fremtidig digital infrastruktur skal tjene</w:t>
      </w:r>
    </w:p>
    <w:p w:rsidRPr="00246CC9" w:rsidR="003B70F5" w:rsidP="003B70F5" w:rsidRDefault="003B70F5" w14:paraId="20880BCA" w14:textId="14CDE376">
      <w:pPr>
        <w:pStyle w:val="ListParagraph"/>
        <w:numPr>
          <w:ilvl w:val="0"/>
          <w:numId w:val="3"/>
        </w:numPr>
        <w:spacing w:after="160" w:line="278" w:lineRule="auto"/>
        <w:rPr>
          <w:rFonts w:ascii="Inter Light" w:hAnsi="Inter Light"/>
          <w:sz w:val="19"/>
          <w:szCs w:val="19"/>
        </w:rPr>
      </w:pPr>
      <w:r w:rsidRPr="00246CC9">
        <w:rPr>
          <w:rFonts w:ascii="Inter" w:hAnsi="Inter"/>
          <w:b/>
          <w:bCs/>
          <w:sz w:val="19"/>
          <w:szCs w:val="19"/>
        </w:rPr>
        <w:t>løbende dialog</w:t>
      </w:r>
      <w:r w:rsidRPr="00246CC9">
        <w:rPr>
          <w:rFonts w:ascii="Inter Light" w:hAnsi="Inter Light"/>
          <w:sz w:val="19"/>
          <w:szCs w:val="19"/>
        </w:rPr>
        <w:t xml:space="preserve"> om </w:t>
      </w:r>
      <w:r w:rsidRPr="00246CC9">
        <w:rPr>
          <w:rFonts w:ascii="Inter Light" w:hAnsi="Inter Light"/>
          <w:sz w:val="19"/>
          <w:szCs w:val="19"/>
          <w:highlight w:val="yellow"/>
        </w:rPr>
        <w:t>[</w:t>
      </w:r>
      <w:r w:rsidRPr="00246CC9" w:rsidR="59343BFC">
        <w:rPr>
          <w:rFonts w:ascii="Inter Light" w:hAnsi="Inter Light"/>
          <w:sz w:val="19"/>
          <w:szCs w:val="19"/>
          <w:highlight w:val="yellow"/>
        </w:rPr>
        <w:t>Organisation</w:t>
      </w:r>
      <w:r w:rsidRPr="00246CC9">
        <w:rPr>
          <w:rFonts w:ascii="Inter Light" w:hAnsi="Inter Light"/>
          <w:sz w:val="19"/>
          <w:szCs w:val="19"/>
          <w:highlight w:val="yellow"/>
        </w:rPr>
        <w:t>]</w:t>
      </w:r>
      <w:r w:rsidRPr="00246CC9">
        <w:rPr>
          <w:rFonts w:ascii="Inter Light" w:hAnsi="Inter Light"/>
          <w:sz w:val="19"/>
          <w:szCs w:val="19"/>
        </w:rPr>
        <w:t xml:space="preserve"> potentielle indtrædelse i det demokratiske ejerskab af Theta</w:t>
      </w:r>
    </w:p>
    <w:p w:rsidRPr="00246CC9" w:rsidR="003B70F5" w:rsidP="003B70F5" w:rsidRDefault="003B70F5" w14:paraId="1E3912E9" w14:textId="7290CF4F">
      <w:pPr>
        <w:rPr>
          <w:rFonts w:ascii="Inter Light" w:hAnsi="Inter Light"/>
          <w:sz w:val="19"/>
          <w:szCs w:val="19"/>
        </w:rPr>
      </w:pPr>
      <w:r w:rsidRPr="00246CC9">
        <w:rPr>
          <w:rFonts w:ascii="Inter Light" w:hAnsi="Inter Light"/>
          <w:sz w:val="19"/>
          <w:szCs w:val="19"/>
        </w:rPr>
        <w:t xml:space="preserve">Bidrag sker i det omfang som er muligt inden for organisationens rammer og ressourcer. </w:t>
      </w:r>
    </w:p>
    <w:p w:rsidRPr="00246CC9" w:rsidR="003B70F5" w:rsidP="003B70F5" w:rsidRDefault="003B70F5" w14:paraId="0AA035AD" w14:textId="77777777">
      <w:pPr>
        <w:rPr>
          <w:rFonts w:ascii="Inter Light" w:hAnsi="Inter Light"/>
          <w:sz w:val="19"/>
          <w:szCs w:val="19"/>
        </w:rPr>
      </w:pPr>
    </w:p>
    <w:p w:rsidRPr="00246CC9" w:rsidR="003B70F5" w:rsidP="003B70F5" w:rsidRDefault="003B70F5" w14:paraId="6CA44F44" w14:textId="6F597C67">
      <w:pPr>
        <w:rPr>
          <w:rFonts w:ascii="Inter Light" w:hAnsi="Inter Light"/>
          <w:sz w:val="19"/>
          <w:szCs w:val="19"/>
        </w:rPr>
      </w:pPr>
      <w:r w:rsidRPr="5C185188" w:rsidR="003B70F5">
        <w:rPr>
          <w:rFonts w:ascii="Inter Light" w:hAnsi="Inter Light"/>
          <w:sz w:val="19"/>
          <w:szCs w:val="19"/>
        </w:rPr>
        <w:t xml:space="preserve">Selvom vejen til bedre social infrastruktur er lang, tror vi på, at den bedste vej er den hidtil uprøvede: </w:t>
      </w:r>
      <w:r>
        <w:br/>
      </w:r>
      <w:r w:rsidRPr="5C185188" w:rsidR="003B70F5">
        <w:rPr>
          <w:rFonts w:ascii="Inter Light" w:hAnsi="Inter Light"/>
          <w:sz w:val="19"/>
          <w:szCs w:val="19"/>
        </w:rPr>
        <w:t>At sætte demokratisk ejerskab og</w:t>
      </w:r>
      <w:r w:rsidRPr="5C185188" w:rsidR="00F96E53">
        <w:rPr>
          <w:rFonts w:ascii="Inter Light" w:hAnsi="Inter Light"/>
          <w:sz w:val="19"/>
          <w:szCs w:val="19"/>
        </w:rPr>
        <w:t xml:space="preserve"> mobilisering gennem</w:t>
      </w:r>
      <w:r w:rsidRPr="5C185188" w:rsidR="003B70F5">
        <w:rPr>
          <w:rFonts w:ascii="Inter Light" w:hAnsi="Inter Light"/>
          <w:sz w:val="19"/>
          <w:szCs w:val="19"/>
        </w:rPr>
        <w:t xml:space="preserve"> brede samarbejde</w:t>
      </w:r>
      <w:r w:rsidRPr="5C185188" w:rsidR="00F96E53">
        <w:rPr>
          <w:rFonts w:ascii="Inter Light" w:hAnsi="Inter Light"/>
          <w:sz w:val="19"/>
          <w:szCs w:val="19"/>
        </w:rPr>
        <w:t>r</w:t>
      </w:r>
      <w:r w:rsidRPr="5C185188" w:rsidR="003B70F5">
        <w:rPr>
          <w:rFonts w:ascii="Inter Light" w:hAnsi="Inter Light"/>
          <w:sz w:val="19"/>
          <w:szCs w:val="19"/>
        </w:rPr>
        <w:t xml:space="preserve"> i højsædet fra start.  </w:t>
      </w:r>
    </w:p>
    <w:p w:rsidR="5C185188" w:rsidRDefault="5C185188" w14:paraId="3497852E" w14:textId="2C250195">
      <w:r>
        <w:br/>
      </w:r>
    </w:p>
    <w:p w:rsidR="003B70F5" w:rsidP="5C185188" w:rsidRDefault="003B70F5" w14:paraId="16910F57" w14:textId="2019D6D1">
      <w:pPr>
        <w:rPr>
          <w:rFonts w:ascii="Inter Light" w:hAnsi="Inter Light"/>
          <w:color w:val="747474" w:themeColor="background2" w:themeTint="FF" w:themeShade="80"/>
          <w:sz w:val="19"/>
          <w:szCs w:val="19"/>
        </w:rPr>
      </w:pPr>
      <w:r w:rsidRPr="5C185188" w:rsidR="003B70F5">
        <w:rPr>
          <w:rFonts w:ascii="Inter Light" w:hAnsi="Inter Light"/>
          <w:color w:val="747474" w:themeColor="background2" w:themeTint="FF" w:themeShade="80"/>
          <w:sz w:val="19"/>
          <w:szCs w:val="19"/>
        </w:rPr>
        <w:t>N</w:t>
      </w:r>
      <w:r w:rsidRPr="5C185188" w:rsidR="003B70F5">
        <w:rPr>
          <w:rFonts w:ascii="Inter Light" w:hAnsi="Inter Light"/>
          <w:color w:val="747474" w:themeColor="background2" w:themeTint="FF" w:themeShade="80"/>
          <w:sz w:val="19"/>
          <w:szCs w:val="19"/>
        </w:rPr>
        <w:t xml:space="preserve">avn </w:t>
      </w:r>
      <w:r>
        <w:tab/>
      </w:r>
      <w:r>
        <w:tab/>
      </w:r>
      <w:r>
        <w:tab/>
      </w:r>
      <w:r>
        <w:tab/>
      </w:r>
      <w:r w:rsidRPr="5C185188" w:rsidR="003B70F5">
        <w:rPr>
          <w:rFonts w:ascii="Inter Light" w:hAnsi="Inter Light"/>
          <w:color w:val="747474" w:themeColor="background2" w:themeTint="FF" w:themeShade="80"/>
          <w:sz w:val="19"/>
          <w:szCs w:val="19"/>
        </w:rPr>
        <w:t>Dato</w:t>
      </w:r>
      <w:r>
        <w:tab/>
      </w:r>
    </w:p>
    <w:p w:rsidR="5C185188" w:rsidP="5C185188" w:rsidRDefault="5C185188" w14:paraId="026D8062" w14:textId="6B0BC1DF">
      <w:pPr>
        <w:rPr>
          <w:rFonts w:ascii="Inter Light" w:hAnsi="Inter Light"/>
          <w:color w:val="747474" w:themeColor="background2" w:themeTint="FF" w:themeShade="80"/>
          <w:sz w:val="19"/>
          <w:szCs w:val="19"/>
        </w:rPr>
      </w:pPr>
    </w:p>
    <w:p w:rsidRPr="00246CC9" w:rsidR="00CC18A2" w:rsidP="00CC18A2" w:rsidRDefault="003B70F5" w14:paraId="281BBC63" w14:textId="34ECABD7">
      <w:pPr>
        <w:spacing w:after="240" w:line="276" w:lineRule="auto"/>
        <w:ind w:right="-1"/>
        <w:rPr>
          <w:rFonts w:ascii="Inter Light" w:hAnsi="Inter Light"/>
          <w:color w:val="747474" w:themeColor="background2" w:themeShade="80"/>
          <w:sz w:val="19"/>
          <w:szCs w:val="19"/>
        </w:rPr>
      </w:pPr>
      <w:r w:rsidRPr="00246CC9">
        <w:rPr>
          <w:rFonts w:ascii="Inter Light" w:hAnsi="Inter Light"/>
          <w:color w:val="E8E8E8" w:themeColor="background2"/>
          <w:sz w:val="19"/>
          <w:szCs w:val="19"/>
        </w:rPr>
        <mc:AlternateContent>
          <mc:Choice Requires="wps">
            <w:drawing>
              <wp:anchor distT="0" distB="0" distL="114300" distR="114300" simplePos="0" relativeHeight="251658242" behindDoc="0" locked="0" layoutInCell="1" allowOverlap="1" wp14:anchorId="6C60EA39" wp14:editId="10AF9BE1">
                <wp:simplePos x="0" y="0"/>
                <wp:positionH relativeFrom="column">
                  <wp:posOffset>13557</wp:posOffset>
                </wp:positionH>
                <wp:positionV relativeFrom="paragraph">
                  <wp:posOffset>1437241</wp:posOffset>
                </wp:positionV>
                <wp:extent cx="2530548" cy="0"/>
                <wp:effectExtent l="0" t="0" r="9525" b="12700"/>
                <wp:wrapNone/>
                <wp:docPr id="88305496" name="Lige forbindelse 5">
                  <a:extLst xmlns:a="http://schemas.openxmlformats.org/drawingml/2006/main">
                    <a:ext uri="{FF2B5EF4-FFF2-40B4-BE49-F238E27FC236}">
                      <a16:creationId xmlns:a16="http://schemas.microsoft.com/office/drawing/2014/main" id="{20F76220-9660-4A7E-A82F-4A156402BB47}"/>
                    </a:ext>
                  </a:extLst>
                </wp:docPr>
                <wp:cNvGraphicFramePr/>
                <a:graphic xmlns:a="http://schemas.openxmlformats.org/drawingml/2006/main">
                  <a:graphicData uri="http://schemas.microsoft.com/office/word/2010/wordprocessingShape">
                    <wps:wsp>
                      <wps:cNvCnPr/>
                      <wps:spPr>
                        <a:xfrm>
                          <a:off x="0" y="0"/>
                          <a:ext cx="2530548" cy="0"/>
                        </a:xfrm>
                        <a:prstGeom prst="line">
                          <a:avLst/>
                        </a:prstGeom>
                        <a:ln>
                          <a:solidFill>
                            <a:srgbClr val="2C9E5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D74A465">
              <v:line id="Lige forbindelse 5"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2c9e58" strokeweight=".5pt" from="1.05pt,113.15pt" to="200.3pt,113.15pt" w14:anchorId="0BAA7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">
                <v:stroke joinstyle="miter"/>
              </v:line>
            </w:pict>
          </mc:Fallback>
        </mc:AlternateContent>
      </w:r>
      <w:r w:rsidRPr="00246CC9">
        <w:rPr>
          <w:rFonts w:ascii="Inter Light" w:hAnsi="Inter Light"/>
          <w:color w:val="E8E8E8" w:themeColor="background2"/>
          <w:sz w:val="19"/>
          <w:szCs w:val="19"/>
        </w:rPr>
        <mc:AlternateContent>
          <mc:Choice Requires="wps">
            <w:drawing>
              <wp:anchor distT="0" distB="0" distL="114300" distR="114300" simplePos="0" relativeHeight="251658241" behindDoc="0" locked="0" layoutInCell="1" allowOverlap="1" wp14:anchorId="76DEDCDC" wp14:editId="3BFBC77A">
                <wp:simplePos x="0" y="0"/>
                <wp:positionH relativeFrom="column">
                  <wp:posOffset>3150162</wp:posOffset>
                </wp:positionH>
                <wp:positionV relativeFrom="paragraph">
                  <wp:posOffset>84573</wp:posOffset>
                </wp:positionV>
                <wp:extent cx="2775098" cy="0"/>
                <wp:effectExtent l="0" t="0" r="6350" b="12700"/>
                <wp:wrapNone/>
                <wp:docPr id="1733357596" name="Lige forbindelse 4">
                  <a:extLst xmlns:a="http://schemas.openxmlformats.org/drawingml/2006/main">
                    <a:ext uri="{FF2B5EF4-FFF2-40B4-BE49-F238E27FC236}">
                      <a16:creationId xmlns:a16="http://schemas.microsoft.com/office/drawing/2014/main" id="{F43855F5-041B-4103-80DC-3F0D882C7326}"/>
                    </a:ext>
                  </a:extLst>
                </wp:docPr>
                <wp:cNvGraphicFramePr/>
                <a:graphic xmlns:a="http://schemas.openxmlformats.org/drawingml/2006/main">
                  <a:graphicData uri="http://schemas.microsoft.com/office/word/2010/wordprocessingShape">
                    <wps:wsp>
                      <wps:cNvCnPr/>
                      <wps:spPr>
                        <a:xfrm>
                          <a:off x="0" y="0"/>
                          <a:ext cx="2775098" cy="0"/>
                        </a:xfrm>
                        <a:prstGeom prst="line">
                          <a:avLst/>
                        </a:prstGeom>
                        <a:ln>
                          <a:solidFill>
                            <a:srgbClr val="2C9E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0C7A14DC">
              <v:line id="Lige forbindelse 4"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c9e58" strokeweight=".5pt" from="248.05pt,6.65pt" to="466.55pt,6.65pt" w14:anchorId="2B1E3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">
                <v:stroke joinstyle="miter"/>
              </v:line>
            </w:pict>
          </mc:Fallback>
        </mc:AlternateContent>
      </w:r>
      <w:r w:rsidRPr="00246CC9">
        <w:rPr>
          <w:rFonts w:ascii="Inter Light" w:hAnsi="Inter Light"/>
          <w:color w:val="E8E8E8" w:themeColor="background2"/>
          <w:sz w:val="19"/>
          <w:szCs w:val="19"/>
        </w:rPr>
        <mc:AlternateContent>
          <mc:Choice Requires="wps">
            <w:drawing>
              <wp:anchor distT="0" distB="0" distL="114300" distR="114300" simplePos="0" relativeHeight="251658240" behindDoc="0" locked="0" layoutInCell="1" allowOverlap="1" wp14:anchorId="2F178A31" wp14:editId="43D23673">
                <wp:simplePos x="0" y="0"/>
                <wp:positionH relativeFrom="column">
                  <wp:posOffset>13558</wp:posOffset>
                </wp:positionH>
                <wp:positionV relativeFrom="paragraph">
                  <wp:posOffset>84573</wp:posOffset>
                </wp:positionV>
                <wp:extent cx="2477386" cy="0"/>
                <wp:effectExtent l="0" t="0" r="12065" b="12700"/>
                <wp:wrapNone/>
                <wp:docPr id="1965872789" name="Lige forbindelse 3">
                  <a:extLst xmlns:a="http://schemas.openxmlformats.org/drawingml/2006/main">
                    <a:ext uri="{FF2B5EF4-FFF2-40B4-BE49-F238E27FC236}">
                      <a16:creationId xmlns:a16="http://schemas.microsoft.com/office/drawing/2014/main" id="{EAEE324C-7FA9-42EC-A180-C02F57C60C6B}"/>
                    </a:ext>
                  </a:extLst>
                </wp:docPr>
                <wp:cNvGraphicFramePr/>
                <a:graphic xmlns:a="http://schemas.openxmlformats.org/drawingml/2006/main">
                  <a:graphicData uri="http://schemas.microsoft.com/office/word/2010/wordprocessingShape">
                    <wps:wsp>
                      <wps:cNvCnPr/>
                      <wps:spPr>
                        <a:xfrm>
                          <a:off x="0" y="0"/>
                          <a:ext cx="2477386" cy="0"/>
                        </a:xfrm>
                        <a:prstGeom prst="line">
                          <a:avLst/>
                        </a:prstGeom>
                        <a:ln>
                          <a:solidFill>
                            <a:srgbClr val="2C9E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4FF6F005">
              <v:line id="Lige forbindelse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c9e58" strokeweight=".5pt" from="1.05pt,6.65pt" to="196.1pt,6.65pt" w14:anchorId="0CA0D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">
                <v:stroke joinstyle="miter"/>
              </v:line>
            </w:pict>
          </mc:Fallback>
        </mc:AlternateContent>
      </w:r>
      <w:r>
        <w:br/>
      </w:r>
      <w:r>
        <w:br/>
      </w:r>
      <w:r>
        <w:br/>
      </w:r>
      <w:r w:rsidRPr="5C185188" w:rsidR="003B70F5">
        <w:rPr>
          <w:rFonts w:ascii="Inter Light" w:hAnsi="Inter Light"/>
          <w:color w:val="747474" w:themeColor="background2" w:themeTint="FF" w:themeShade="80"/>
          <w:sz w:val="19"/>
          <w:szCs w:val="19"/>
        </w:rPr>
        <w:t>Underskrift</w:t>
      </w:r>
    </w:p>
    <w:sectPr w:rsidRPr="00246CC9" w:rsidR="00CC18A2">
      <w:headerReference w:type="default" r:id="rId10"/>
      <w:footerReference w:type="default" r:id="rId11"/>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201" w:rsidP="005F1483" w:rsidRDefault="00991201" w14:paraId="6BAAB7AD" w14:textId="77777777">
      <w:r>
        <w:separator/>
      </w:r>
    </w:p>
  </w:endnote>
  <w:endnote w:type="continuationSeparator" w:id="0">
    <w:p w:rsidR="00991201" w:rsidP="005F1483" w:rsidRDefault="00991201" w14:paraId="5A351017" w14:textId="77777777">
      <w:r>
        <w:continuationSeparator/>
      </w:r>
    </w:p>
  </w:endnote>
  <w:endnote w:type="continuationNotice" w:id="1">
    <w:p w:rsidR="00991201" w:rsidRDefault="00991201" w14:paraId="4CC710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real Mono">
    <w:altName w:val="Calibri"/>
    <w:panose1 w:val="00000000000000000000"/>
    <w:charset w:val="4D"/>
    <w:family w:val="modern"/>
    <w:notTrueType/>
    <w:pitch w:val="fixed"/>
    <w:sig w:usb0="80000047" w:usb1="00000001" w:usb2="00000000" w:usb3="00000000" w:csb0="00000093" w:csb1="00000000"/>
  </w:font>
  <w:font w:name="Neureal">
    <w:altName w:val="Calibri"/>
    <w:panose1 w:val="00000000000000000000"/>
    <w:charset w:val="4D"/>
    <w:family w:val="auto"/>
    <w:notTrueType/>
    <w:pitch w:val="variable"/>
    <w:sig w:usb0="80000047" w:usb1="00000001" w:usb2="00000000" w:usb3="00000000" w:csb0="00000093" w:csb1="00000000"/>
  </w:font>
  <w:font w:name="Times New Roman (Brødtekst CS)">
    <w:altName w:val="Times New Roman"/>
    <w:charset w:val="00"/>
    <w:family w:val="roman"/>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Inter Light">
    <w:altName w:val="Calibri"/>
    <w:charset w:val="00"/>
    <w:family w:val="auto"/>
    <w:pitch w:val="variable"/>
    <w:sig w:usb0="E00002FF" w:usb1="1200A1FF" w:usb2="00000000" w:usb3="00000000" w:csb0="0000019F" w:csb1="00000000"/>
  </w:font>
  <w:font w:name="Inter">
    <w:altName w:val="Calibri"/>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02C5524" w:rsidTr="702C5524" w14:paraId="0188BCA3" w14:textId="77777777">
      <w:trPr>
        <w:trHeight w:val="300"/>
      </w:trPr>
      <w:tc>
        <w:tcPr>
          <w:tcW w:w="3210" w:type="dxa"/>
        </w:tcPr>
        <w:p w:rsidR="702C5524" w:rsidP="702C5524" w:rsidRDefault="702C5524" w14:paraId="6A95F05D" w14:textId="3A51775B">
          <w:pPr>
            <w:pStyle w:val="Header"/>
            <w:ind w:left="-115"/>
          </w:pPr>
        </w:p>
      </w:tc>
      <w:tc>
        <w:tcPr>
          <w:tcW w:w="3210" w:type="dxa"/>
        </w:tcPr>
        <w:p w:rsidR="702C5524" w:rsidP="702C5524" w:rsidRDefault="702C5524" w14:paraId="2B109977" w14:textId="0FCA29A0">
          <w:pPr>
            <w:pStyle w:val="Header"/>
            <w:jc w:val="center"/>
          </w:pPr>
        </w:p>
      </w:tc>
      <w:tc>
        <w:tcPr>
          <w:tcW w:w="3210" w:type="dxa"/>
        </w:tcPr>
        <w:p w:rsidR="702C5524" w:rsidP="702C5524" w:rsidRDefault="702C5524" w14:paraId="01327658" w14:textId="50B662C0">
          <w:pPr>
            <w:pStyle w:val="Header"/>
            <w:ind w:right="-115"/>
            <w:jc w:val="right"/>
          </w:pPr>
        </w:p>
      </w:tc>
    </w:tr>
  </w:tbl>
  <w:p w:rsidR="702C5524" w:rsidP="702C5524" w:rsidRDefault="702C5524" w14:paraId="4932B17F" w14:textId="38C04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201" w:rsidP="005F1483" w:rsidRDefault="00991201" w14:paraId="691ABE8C" w14:textId="77777777">
      <w:r>
        <w:separator/>
      </w:r>
    </w:p>
  </w:footnote>
  <w:footnote w:type="continuationSeparator" w:id="0">
    <w:p w:rsidR="00991201" w:rsidP="005F1483" w:rsidRDefault="00991201" w14:paraId="03820771" w14:textId="77777777">
      <w:r>
        <w:continuationSeparator/>
      </w:r>
    </w:p>
  </w:footnote>
  <w:footnote w:type="continuationNotice" w:id="1">
    <w:p w:rsidR="00991201" w:rsidRDefault="00991201" w14:paraId="55FF51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C6153F" w:rsidP="00C6153F" w:rsidRDefault="702C5524" w14:paraId="7E8C0AB9" w14:textId="74E01258">
    <w:pPr>
      <w:pStyle w:val="Header"/>
      <w:jc w:val="right"/>
    </w:pPr>
    <w:r>
      <w:rPr>
        <w:noProof/>
      </w:rPr>
      <w:drawing>
        <wp:inline distT="0" distB="0" distL="0" distR="0" wp14:anchorId="7365AD7F" wp14:editId="2FB0ACAE">
          <wp:extent cx="1424305" cy="1424305"/>
          <wp:effectExtent l="0" t="0" r="0" b="0"/>
          <wp:docPr id="1600615696" name="Billede 5">
            <a:extLst xmlns:a="http://schemas.openxmlformats.org/drawingml/2006/main">
              <a:ext uri="{FF2B5EF4-FFF2-40B4-BE49-F238E27FC236}">
                <a16:creationId xmlns:a16="http://schemas.microsoft.com/office/drawing/2014/main" id="{058EE963-F908-4BF8-BFAA-2710806578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76193" name="Billede 565076193"/>
                  <pic:cNvPicPr/>
                </pic:nvPicPr>
                <pic:blipFill>
                  <a:blip r:embed="rId1">
                    <a:alphaModFix amt="56000"/>
                    <a:extLst>
                      <a:ext uri="{28A0092B-C50C-407E-A947-70E740481C1C}">
                        <a14:useLocalDpi xmlns:a14="http://schemas.microsoft.com/office/drawing/2010/main" val="0"/>
                      </a:ext>
                    </a:extLst>
                  </a:blip>
                  <a:stretch>
                    <a:fillRect/>
                  </a:stretch>
                </pic:blipFill>
                <pic:spPr>
                  <a:xfrm>
                    <a:off x="0" y="0"/>
                    <a:ext cx="1424305" cy="1424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2D88"/>
    <w:multiLevelType w:val="hybridMultilevel"/>
    <w:tmpl w:val="E854696A"/>
    <w:lvl w:ilvl="0" w:tplc="E6B2F162">
      <w:start w:val="2"/>
      <w:numFmt w:val="bullet"/>
      <w:lvlText w:val="-"/>
      <w:lvlJc w:val="left"/>
      <w:pPr>
        <w:ind w:left="720" w:hanging="360"/>
      </w:pPr>
      <w:rPr>
        <w:rFonts w:hint="default" w:ascii="Aptos" w:hAnsi="Aptos"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21C53A97"/>
    <w:multiLevelType w:val="hybridMultilevel"/>
    <w:tmpl w:val="964A1CB0"/>
    <w:lvl w:ilvl="0" w:tplc="E638B836">
      <w:numFmt w:val="bullet"/>
      <w:lvlText w:val="-"/>
      <w:lvlJc w:val="left"/>
      <w:pPr>
        <w:ind w:left="720" w:hanging="360"/>
      </w:pPr>
      <w:rPr>
        <w:rFonts w:hint="default" w:ascii="Neureal Mono" w:hAnsi="Neureal Mono"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46CD67E8"/>
    <w:multiLevelType w:val="hybridMultilevel"/>
    <w:tmpl w:val="F3BAD6FA"/>
    <w:lvl w:ilvl="0" w:tplc="E6B2F162">
      <w:start w:val="2"/>
      <w:numFmt w:val="bullet"/>
      <w:lvlText w:val="-"/>
      <w:lvlJc w:val="left"/>
      <w:pPr>
        <w:ind w:left="720" w:hanging="360"/>
      </w:pPr>
      <w:rPr>
        <w:rFonts w:hint="default" w:ascii="Aptos" w:hAnsi="Aptos"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5760361A"/>
    <w:multiLevelType w:val="hybridMultilevel"/>
    <w:tmpl w:val="CD560A44"/>
    <w:lvl w:ilvl="0" w:tplc="2AA8D20A">
      <w:start w:val="2"/>
      <w:numFmt w:val="bullet"/>
      <w:lvlText w:val="O"/>
      <w:lvlJc w:val="left"/>
      <w:pPr>
        <w:ind w:left="720" w:hanging="360"/>
      </w:pPr>
      <w:rPr>
        <w:rFonts w:hint="default" w:ascii="Neureal" w:hAnsi="Neureal" w:cs="Times New Roman (Brødtekst CS)"/>
        <w:sz w:val="19"/>
        <w:szCs w:val="19"/>
      </w:rPr>
    </w:lvl>
    <w:lvl w:ilvl="1" w:tplc="4AA066EC">
      <w:start w:val="1"/>
      <w:numFmt w:val="bullet"/>
      <w:lvlText w:val="+"/>
      <w:lvlJc w:val="left"/>
      <w:pPr>
        <w:ind w:left="1440" w:hanging="360"/>
      </w:pPr>
      <w:rPr>
        <w:rFonts w:hint="default" w:ascii="Neureal" w:hAnsi="Neureal"/>
        <w:color w:val="000000" w:themeColor="text1"/>
        <w:sz w:val="20"/>
        <w:szCs w:val="20"/>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18652205">
    <w:abstractNumId w:val="1"/>
  </w:num>
  <w:num w:numId="2" w16cid:durableId="154298750">
    <w:abstractNumId w:val="2"/>
  </w:num>
  <w:num w:numId="3" w16cid:durableId="1686322056">
    <w:abstractNumId w:val="0"/>
  </w:num>
  <w:num w:numId="4" w16cid:durableId="93763962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AB"/>
    <w:rsid w:val="001038E3"/>
    <w:rsid w:val="001138EC"/>
    <w:rsid w:val="00147773"/>
    <w:rsid w:val="00163DB4"/>
    <w:rsid w:val="001C7D38"/>
    <w:rsid w:val="00246CC9"/>
    <w:rsid w:val="00291CC0"/>
    <w:rsid w:val="002D338F"/>
    <w:rsid w:val="002E12D7"/>
    <w:rsid w:val="00372C31"/>
    <w:rsid w:val="003919A9"/>
    <w:rsid w:val="003B70F5"/>
    <w:rsid w:val="003F44EC"/>
    <w:rsid w:val="004D7A7D"/>
    <w:rsid w:val="005314F3"/>
    <w:rsid w:val="00563692"/>
    <w:rsid w:val="005A3DF6"/>
    <w:rsid w:val="005B5815"/>
    <w:rsid w:val="005D46D1"/>
    <w:rsid w:val="005F1483"/>
    <w:rsid w:val="00624B91"/>
    <w:rsid w:val="00693558"/>
    <w:rsid w:val="006B1CA3"/>
    <w:rsid w:val="00714208"/>
    <w:rsid w:val="00714336"/>
    <w:rsid w:val="00725985"/>
    <w:rsid w:val="0074730B"/>
    <w:rsid w:val="00773C30"/>
    <w:rsid w:val="007D5494"/>
    <w:rsid w:val="008D32B1"/>
    <w:rsid w:val="00991201"/>
    <w:rsid w:val="009F4273"/>
    <w:rsid w:val="00AB0E18"/>
    <w:rsid w:val="00AB4414"/>
    <w:rsid w:val="00AB5BD4"/>
    <w:rsid w:val="00B2444C"/>
    <w:rsid w:val="00B767AB"/>
    <w:rsid w:val="00C2023D"/>
    <w:rsid w:val="00C417DA"/>
    <w:rsid w:val="00C4648B"/>
    <w:rsid w:val="00C6153F"/>
    <w:rsid w:val="00C72AC5"/>
    <w:rsid w:val="00CC18A2"/>
    <w:rsid w:val="00D008E2"/>
    <w:rsid w:val="00D30E23"/>
    <w:rsid w:val="00D6245D"/>
    <w:rsid w:val="00DF0982"/>
    <w:rsid w:val="00E65A26"/>
    <w:rsid w:val="00EE1D97"/>
    <w:rsid w:val="00F16E2A"/>
    <w:rsid w:val="00F8367A"/>
    <w:rsid w:val="00F96E53"/>
    <w:rsid w:val="00FB531F"/>
    <w:rsid w:val="079C9AE1"/>
    <w:rsid w:val="0BA6D626"/>
    <w:rsid w:val="0BD8C300"/>
    <w:rsid w:val="0F61D21B"/>
    <w:rsid w:val="0F61D21B"/>
    <w:rsid w:val="1FEC716B"/>
    <w:rsid w:val="22057D11"/>
    <w:rsid w:val="2C90B51D"/>
    <w:rsid w:val="4346669C"/>
    <w:rsid w:val="494548F1"/>
    <w:rsid w:val="54E19CDE"/>
    <w:rsid w:val="574A20F5"/>
    <w:rsid w:val="59343BFC"/>
    <w:rsid w:val="5C185188"/>
    <w:rsid w:val="62898015"/>
    <w:rsid w:val="702C5524"/>
    <w:rsid w:val="79A79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D2C1A0"/>
  <w15:chartTrackingRefBased/>
  <w15:docId w15:val="{0BB711DB-9DF1-4EC1-B52D-E2F91C1926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67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7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7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7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7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7A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67A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67A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67A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67A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67A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67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67A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67A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67AB"/>
    <w:rPr>
      <w:rFonts w:eastAsiaTheme="majorEastAsia" w:cstheme="majorBidi"/>
      <w:color w:val="272727" w:themeColor="text1" w:themeTint="D8"/>
    </w:rPr>
  </w:style>
  <w:style w:type="paragraph" w:styleId="Title">
    <w:name w:val="Title"/>
    <w:basedOn w:val="Normal"/>
    <w:next w:val="Normal"/>
    <w:link w:val="TitleChar"/>
    <w:uiPriority w:val="10"/>
    <w:qFormat/>
    <w:rsid w:val="00B767A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67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67A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6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7A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767AB"/>
    <w:rPr>
      <w:i/>
      <w:iCs/>
      <w:color w:val="404040" w:themeColor="text1" w:themeTint="BF"/>
    </w:rPr>
  </w:style>
  <w:style w:type="paragraph" w:styleId="ListParagraph">
    <w:name w:val="List Paragraph"/>
    <w:basedOn w:val="Normal"/>
    <w:uiPriority w:val="34"/>
    <w:qFormat/>
    <w:rsid w:val="00B767AB"/>
    <w:pPr>
      <w:ind w:left="720"/>
      <w:contextualSpacing/>
    </w:pPr>
  </w:style>
  <w:style w:type="character" w:styleId="IntenseEmphasis">
    <w:name w:val="Intense Emphasis"/>
    <w:basedOn w:val="DefaultParagraphFont"/>
    <w:uiPriority w:val="21"/>
    <w:qFormat/>
    <w:rsid w:val="00B767AB"/>
    <w:rPr>
      <w:i/>
      <w:iCs/>
      <w:color w:val="0F4761" w:themeColor="accent1" w:themeShade="BF"/>
    </w:rPr>
  </w:style>
  <w:style w:type="paragraph" w:styleId="IntenseQuote">
    <w:name w:val="Intense Quote"/>
    <w:basedOn w:val="Normal"/>
    <w:next w:val="Normal"/>
    <w:link w:val="IntenseQuoteChar"/>
    <w:uiPriority w:val="30"/>
    <w:qFormat/>
    <w:rsid w:val="00B767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67AB"/>
    <w:rPr>
      <w:i/>
      <w:iCs/>
      <w:color w:val="0F4761" w:themeColor="accent1" w:themeShade="BF"/>
    </w:rPr>
  </w:style>
  <w:style w:type="character" w:styleId="IntenseReference">
    <w:name w:val="Intense Reference"/>
    <w:basedOn w:val="DefaultParagraphFont"/>
    <w:uiPriority w:val="32"/>
    <w:qFormat/>
    <w:rsid w:val="00B767AB"/>
    <w:rPr>
      <w:b/>
      <w:bCs/>
      <w:smallCaps/>
      <w:color w:val="0F4761" w:themeColor="accent1" w:themeShade="BF"/>
      <w:spacing w:val="5"/>
    </w:rPr>
  </w:style>
  <w:style w:type="paragraph" w:styleId="Header">
    <w:name w:val="header"/>
    <w:basedOn w:val="Normal"/>
    <w:link w:val="HeaderChar"/>
    <w:uiPriority w:val="99"/>
    <w:unhideWhenUsed/>
    <w:rsid w:val="005F1483"/>
    <w:pPr>
      <w:tabs>
        <w:tab w:val="center" w:pos="4819"/>
        <w:tab w:val="right" w:pos="9638"/>
      </w:tabs>
    </w:pPr>
  </w:style>
  <w:style w:type="character" w:styleId="HeaderChar" w:customStyle="1">
    <w:name w:val="Header Char"/>
    <w:basedOn w:val="DefaultParagraphFont"/>
    <w:link w:val="Header"/>
    <w:uiPriority w:val="99"/>
    <w:rsid w:val="005F1483"/>
  </w:style>
  <w:style w:type="paragraph" w:styleId="Footer">
    <w:name w:val="footer"/>
    <w:basedOn w:val="Normal"/>
    <w:link w:val="FooterChar"/>
    <w:uiPriority w:val="99"/>
    <w:unhideWhenUsed/>
    <w:rsid w:val="005F1483"/>
    <w:pPr>
      <w:tabs>
        <w:tab w:val="center" w:pos="4819"/>
        <w:tab w:val="right" w:pos="9638"/>
      </w:tabs>
    </w:pPr>
  </w:style>
  <w:style w:type="character" w:styleId="FooterChar" w:customStyle="1">
    <w:name w:val="Footer Char"/>
    <w:basedOn w:val="DefaultParagraphFont"/>
    <w:link w:val="Footer"/>
    <w:uiPriority w:val="99"/>
    <w:rsid w:val="005F1483"/>
  </w:style>
  <w:style w:type="character" w:styleId="CommentReference">
    <w:name w:val="Comment Reference"/>
    <w:basedOn w:val="DefaultParagraphFont"/>
    <w:uiPriority w:val="99"/>
    <w:semiHidden/>
    <w:unhideWhenUsed/>
    <w:rsid w:val="00F8367A"/>
    <w:rPr>
      <w:sz w:val="16"/>
      <w:szCs w:val="16"/>
    </w:rPr>
  </w:style>
  <w:style w:type="paragraph" w:styleId="CommentText">
    <w:name w:val="Comment Text"/>
    <w:basedOn w:val="Normal"/>
    <w:link w:val="CommentTextChar"/>
    <w:uiPriority w:val="99"/>
    <w:unhideWhenUsed/>
    <w:rsid w:val="00F8367A"/>
    <w:rPr>
      <w:sz w:val="20"/>
      <w:szCs w:val="20"/>
    </w:rPr>
  </w:style>
  <w:style w:type="character" w:styleId="CommentTextChar" w:customStyle="1">
    <w:name w:val="Comment Text Char"/>
    <w:basedOn w:val="DefaultParagraphFont"/>
    <w:link w:val="CommentText"/>
    <w:uiPriority w:val="99"/>
    <w:rsid w:val="00F8367A"/>
    <w:rPr>
      <w:sz w:val="20"/>
      <w:szCs w:val="20"/>
    </w:rPr>
  </w:style>
  <w:style w:type="paragraph" w:styleId="CommentSubject">
    <w:name w:val="Comment Subject"/>
    <w:basedOn w:val="CommentText"/>
    <w:next w:val="CommentText"/>
    <w:link w:val="CommentSubjectChar"/>
    <w:uiPriority w:val="99"/>
    <w:semiHidden/>
    <w:unhideWhenUsed/>
    <w:rsid w:val="00F8367A"/>
    <w:rPr>
      <w:b/>
      <w:bCs/>
    </w:rPr>
  </w:style>
  <w:style w:type="character" w:styleId="CommentSubjectChar" w:customStyle="1">
    <w:name w:val="Comment Subject Char"/>
    <w:basedOn w:val="CommentTextChar"/>
    <w:link w:val="CommentSubject"/>
    <w:uiPriority w:val="99"/>
    <w:semiHidden/>
    <w:rsid w:val="00F8367A"/>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106aac-3388-4549-8385-adef27c8bea9" xsi:nil="true"/>
    <lcf76f155ced4ddcb4097134ff3c332f xmlns="04dc495e-6429-4ade-8987-587949197865">
      <Terms xmlns="http://schemas.microsoft.com/office/infopath/2007/PartnerControls"/>
    </lcf76f155ced4ddcb4097134ff3c332f>
    <TranslatedLang xmlns="04dc495e-6429-4ade-8987-5879491978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5B85FADD304583879723AE1897F0" ma:contentTypeVersion="17" ma:contentTypeDescription="Create a new document." ma:contentTypeScope="" ma:versionID="ac91c3a3ab49de0d2c4ac6db43efee99">
  <xsd:schema xmlns:xsd="http://www.w3.org/2001/XMLSchema" xmlns:xs="http://www.w3.org/2001/XMLSchema" xmlns:p="http://schemas.microsoft.com/office/2006/metadata/properties" xmlns:ns2="04dc495e-6429-4ade-8987-587949197865" xmlns:ns3="17106aac-3388-4549-8385-adef27c8bea9" targetNamespace="http://schemas.microsoft.com/office/2006/metadata/properties" ma:root="true" ma:fieldsID="f6a42fe86db91a3757a840fb6e2a96bd" ns2:_="" ns3:_="">
    <xsd:import namespace="04dc495e-6429-4ade-8987-587949197865"/>
    <xsd:import namespace="17106aac-3388-4549-8385-adef27c8be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c495e-6429-4ade-8987-587949197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99d75d5-60fe-40e5-a64c-c189d23c07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06aac-3388-4549-8385-adef27c8be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d4f9b1-a073-4aac-893b-08fcbfb9acc1}" ma:internalName="TaxCatchAll" ma:showField="CatchAllData" ma:web="17106aac-3388-4549-8385-adef27c8be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77B7C-600E-47D0-9E3F-8CECD2110733}">
  <ds:schemaRefs>
    <ds:schemaRef ds:uri="http://schemas.microsoft.com/sharepoint/v3/contenttype/forms"/>
  </ds:schemaRefs>
</ds:datastoreItem>
</file>

<file path=customXml/itemProps2.xml><?xml version="1.0" encoding="utf-8"?>
<ds:datastoreItem xmlns:ds="http://schemas.openxmlformats.org/officeDocument/2006/customXml" ds:itemID="{B4D8D8E3-17AB-40B5-99D5-720693CFA5FB}">
  <ds:schemaRefs>
    <ds:schemaRef ds:uri="http://schemas.microsoft.com/office/2006/metadata/properties"/>
    <ds:schemaRef ds:uri="http://schemas.microsoft.com/office/infopath/2007/PartnerControls"/>
    <ds:schemaRef ds:uri="17106aac-3388-4549-8385-adef27c8bea9"/>
    <ds:schemaRef ds:uri="04dc495e-6429-4ade-8987-587949197865"/>
  </ds:schemaRefs>
</ds:datastoreItem>
</file>

<file path=customXml/itemProps3.xml><?xml version="1.0" encoding="utf-8"?>
<ds:datastoreItem xmlns:ds="http://schemas.openxmlformats.org/officeDocument/2006/customXml" ds:itemID="{F9CD0BCE-9736-4802-9B84-48F0B0E7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c495e-6429-4ade-8987-587949197865"/>
    <ds:schemaRef ds:uri="17106aac-3388-4549-8385-adef27c8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Mikkeline Thomsen</dc:creator>
  <keywords/>
  <dc:description/>
  <lastModifiedBy>Niels Ørbæk Chemnitz</lastModifiedBy>
  <revision>6</revision>
  <lastPrinted>2026-03-25T09:49:00.0000000Z</lastPrinted>
  <dcterms:created xsi:type="dcterms:W3CDTF">2026-03-31T12:58:00.0000000Z</dcterms:created>
  <dcterms:modified xsi:type="dcterms:W3CDTF">2026-05-11T07:48:45.8844619Z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0x010100F1FE5B85FADD304583879723AE1897F0</vt:lpwstr>
  </property>
  <property fmtid="{D5CDD505-2E9C-101B-9397-08002B2CF9AE}" pid="3" name="MediaServiceImageTags">
    <vt:lpwstr/>
  </property>
</Properties>
</file>